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8" w:rsidRPr="00435E18" w:rsidRDefault="00435E18" w:rsidP="00435E18">
      <w:pPr>
        <w:shd w:val="clear" w:color="auto" w:fill="FFFFFF"/>
        <w:spacing w:line="97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35E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35E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Маски-самоспасатели</w:t>
      </w:r>
      <w:proofErr w:type="spellEnd"/>
      <w:r w:rsidRPr="00435E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для личной защиты во время пожара</w:t>
      </w:r>
      <w:r w:rsidRPr="00435E1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435E18" w:rsidRPr="00435E18" w:rsidRDefault="00435E18" w:rsidP="00435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E18" w:rsidRPr="00435E18" w:rsidRDefault="00435E18" w:rsidP="00435E1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proofErr w:type="gram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</w:t>
      </w:r>
      <w:r w:rsid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еринбургской</w:t>
      </w:r>
      <w:proofErr w:type="gramEnd"/>
      <w:r w:rsid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девятиэтажке</w:t>
      </w:r>
      <w:proofErr w:type="spellEnd"/>
      <w:r w:rsid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8519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произошел</w:t>
        </w:r>
      </w:hyperlink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пожар, в результате которого погибли восемь человек. Особый резонанс вызвала гибель жительницы девятого этажа, сообщившей о возгорании в 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твиттере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51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очаг пожара находился в квартире на втором этаже</w:t>
      </w:r>
      <w:proofErr w:type="gramStart"/>
      <w:r w:rsidRPr="00851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851924" w:rsidRP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женщина 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соверщила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роковую ошибку — вместе с дочерью вышла в задымленный подъезд вместо того, чтобы дожда</w:t>
      </w:r>
      <w:r w:rsidR="00851924" w:rsidRP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спасателей в квартире. Жильцы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погибшие на пятом этаже, также отравились угарным газом в подъезде, когда пытались спастись. </w:t>
      </w:r>
      <w:r w:rsidR="00851924" w:rsidRP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юдям следовало выйти на балконы или остаться в своих квартирах. </w:t>
      </w:r>
    </w:p>
    <w:p w:rsidR="00435E18" w:rsidRPr="00435E18" w:rsidRDefault="00435E18" w:rsidP="00435E1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угарным газом </w:t>
      </w:r>
      <w:hyperlink r:id="rId5" w:tgtFrame="_blank" w:history="1">
        <w:r w:rsidRPr="008519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является</w:t>
        </w:r>
      </w:hyperlink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причиной гибели людей при пожаре в 50 % случаев: в шоковой ситуации многие забывают, что в задымленном пространстве можно дышать только через ткань, смоченную водой, или с помощью устройств, которые защищают органы дыхания. Одним из таких 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самоспасатель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капюшон из огнестойкого материала, который защищает лицо от огня, а органы дыхания и зрения — от дыма. Такое средство защиты компактнее обычного противогаза и используется при эвакуации людей из задымленных зданий во время пожара.</w:t>
      </w:r>
    </w:p>
    <w:p w:rsidR="00435E18" w:rsidRDefault="00435E18" w:rsidP="00435E1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2019 в России вступил в силу ГОСТ, который рекомендует обеспечивать 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самоспасателями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с массовым пребыванием людей — торговые центры, музеи, кинотеатры. Несмотря на то, что</w:t>
      </w:r>
      <w:r w:rsidR="00851924" w:rsidRPr="0085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 носит рекомендательный характер, а использование </w:t>
      </w: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самоспасателя</w:t>
      </w:r>
      <w:proofErr w:type="spellEnd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 у людей </w:t>
      </w:r>
      <w:hyperlink r:id="rId6" w:tgtFrame="_blank" w:history="1">
        <w:r w:rsidRPr="008519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чувство ложной защищенности</w:t>
        </w:r>
      </w:hyperlink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наличие может сэкономить время и, возможно, спасти жизнь. </w:t>
      </w:r>
    </w:p>
    <w:p w:rsidR="00500945" w:rsidRDefault="00500945" w:rsidP="00435E1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4257675"/>
            <wp:effectExtent l="19050" t="0" r="0" b="0"/>
            <wp:docPr id="54" name="Рисунок 54" descr="https://ds04.infourok.ru/uploads/ex/11e2/0003cee9-bd6dd7f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s04.infourok.ru/uploads/ex/11e2/0003cee9-bd6dd7f6/img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93" cy="425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55" w:rsidRPr="00435E18" w:rsidRDefault="009F6155" w:rsidP="009F615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35E1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При первых признаках пожара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необходимо </w:t>
      </w:r>
      <w:r w:rsidRPr="00435E1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«сохранять спокойствие и выдержку» и для начала определить, откуда исходит опасность. Обязательно нужно позвонить в пожарную охрану по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омеру </w:t>
      </w:r>
      <w:r w:rsidRPr="00435E18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eastAsia="ru-RU"/>
        </w:rPr>
        <w:t xml:space="preserve">01, </w:t>
      </w:r>
      <w:r w:rsidRPr="00500945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eastAsia="ru-RU"/>
        </w:rPr>
        <w:t>112, 83913667363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435E1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сообщить адрес объекта и имеющиеся сведения о пожаре.</w:t>
      </w:r>
    </w:p>
    <w:p w:rsidR="00500945" w:rsidRPr="009F6155" w:rsidRDefault="00500945" w:rsidP="009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 232 п.Краснокаменск</w:t>
      </w:r>
    </w:p>
    <w:sectPr w:rsidR="00500945" w:rsidRPr="009F6155" w:rsidSect="009F6155">
      <w:pgSz w:w="11906" w:h="16838"/>
      <w:pgMar w:top="340" w:right="397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18"/>
    <w:rsid w:val="00010D29"/>
    <w:rsid w:val="0004293E"/>
    <w:rsid w:val="00050731"/>
    <w:rsid w:val="000D34DA"/>
    <w:rsid w:val="000D601D"/>
    <w:rsid w:val="001D712F"/>
    <w:rsid w:val="002531BE"/>
    <w:rsid w:val="002A7B09"/>
    <w:rsid w:val="002F0859"/>
    <w:rsid w:val="002F681E"/>
    <w:rsid w:val="00330FDC"/>
    <w:rsid w:val="003460E7"/>
    <w:rsid w:val="00352E9F"/>
    <w:rsid w:val="00355284"/>
    <w:rsid w:val="00373BD1"/>
    <w:rsid w:val="00383867"/>
    <w:rsid w:val="00390E45"/>
    <w:rsid w:val="003A530F"/>
    <w:rsid w:val="00435E18"/>
    <w:rsid w:val="0049100C"/>
    <w:rsid w:val="00500945"/>
    <w:rsid w:val="00584408"/>
    <w:rsid w:val="005B013A"/>
    <w:rsid w:val="00691F98"/>
    <w:rsid w:val="006D456C"/>
    <w:rsid w:val="00720C4C"/>
    <w:rsid w:val="00726C16"/>
    <w:rsid w:val="00742C54"/>
    <w:rsid w:val="007A0B11"/>
    <w:rsid w:val="007C5E9B"/>
    <w:rsid w:val="007D6760"/>
    <w:rsid w:val="007E7C5B"/>
    <w:rsid w:val="00851924"/>
    <w:rsid w:val="008755D8"/>
    <w:rsid w:val="00876C29"/>
    <w:rsid w:val="00905169"/>
    <w:rsid w:val="00930F7E"/>
    <w:rsid w:val="009845FD"/>
    <w:rsid w:val="009C3734"/>
    <w:rsid w:val="009F6155"/>
    <w:rsid w:val="00A929E2"/>
    <w:rsid w:val="00AA729A"/>
    <w:rsid w:val="00B01DE9"/>
    <w:rsid w:val="00B66FAB"/>
    <w:rsid w:val="00BA28D6"/>
    <w:rsid w:val="00BE0DDA"/>
    <w:rsid w:val="00C347D2"/>
    <w:rsid w:val="00C4237E"/>
    <w:rsid w:val="00C425A5"/>
    <w:rsid w:val="00CA1E2D"/>
    <w:rsid w:val="00CA2E41"/>
    <w:rsid w:val="00CB4D0A"/>
    <w:rsid w:val="00D105AE"/>
    <w:rsid w:val="00D837EA"/>
    <w:rsid w:val="00DC397E"/>
    <w:rsid w:val="00DC3F7D"/>
    <w:rsid w:val="00E97EAD"/>
    <w:rsid w:val="00EB740C"/>
    <w:rsid w:val="00F12DB7"/>
    <w:rsid w:val="00F64483"/>
    <w:rsid w:val="00F74C2C"/>
    <w:rsid w:val="00F92AE3"/>
    <w:rsid w:val="00F96305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1"/>
  </w:style>
  <w:style w:type="paragraph" w:styleId="1">
    <w:name w:val="heading 1"/>
    <w:basedOn w:val="a"/>
    <w:link w:val="10"/>
    <w:uiPriority w:val="9"/>
    <w:qFormat/>
    <w:rsid w:val="0043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5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ase-postauthors--postauthorstitle">
    <w:name w:val="base-postauthors--postauthors__title"/>
    <w:basedOn w:val="a0"/>
    <w:rsid w:val="00435E18"/>
  </w:style>
  <w:style w:type="character" w:styleId="a3">
    <w:name w:val="Hyperlink"/>
    <w:basedOn w:val="a0"/>
    <w:uiPriority w:val="99"/>
    <w:semiHidden/>
    <w:unhideWhenUsed/>
    <w:rsid w:val="00435E18"/>
    <w:rPr>
      <w:color w:val="0000FF"/>
      <w:u w:val="single"/>
    </w:rPr>
  </w:style>
  <w:style w:type="paragraph" w:customStyle="1" w:styleId="stk-reset">
    <w:name w:val="stk-reset"/>
    <w:basedOn w:val="a"/>
    <w:rsid w:val="0043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E18"/>
    <w:rPr>
      <w:i/>
      <w:iCs/>
    </w:rPr>
  </w:style>
  <w:style w:type="character" w:styleId="a5">
    <w:name w:val="Strong"/>
    <w:basedOn w:val="a0"/>
    <w:uiPriority w:val="22"/>
    <w:qFormat/>
    <w:rsid w:val="00435E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8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934">
                  <w:marLeft w:val="0"/>
                  <w:marRight w:val="0"/>
                  <w:marTop w:val="0"/>
                  <w:marBottom w:val="15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39384">
                  <w:marLeft w:val="0"/>
                  <w:marRight w:val="0"/>
                  <w:marTop w:val="0"/>
                  <w:marBottom w:val="15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6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6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19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6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2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8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472863">
                          <w:marLeft w:val="0"/>
                          <w:marRight w:val="0"/>
                          <w:marTop w:val="0"/>
                          <w:marBottom w:val="11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2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8E8"/>
                            <w:left w:val="single" w:sz="6" w:space="0" w:color="EBE8E8"/>
                            <w:bottom w:val="single" w:sz="6" w:space="0" w:color="EBE8E8"/>
                            <w:right w:val="single" w:sz="6" w:space="0" w:color="EBE8E8"/>
                          </w:divBdr>
                          <w:divsChild>
                            <w:div w:id="18029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press-centr/novosti/1417939" TargetMode="External"/><Relationship Id="rId5" Type="http://schemas.openxmlformats.org/officeDocument/2006/relationships/hyperlink" Target="https://68.mchs.gov.ru/deyatelnost/poleznaya-informaciya/rekomendacii-naseleniyu/pamyatka-po-pozharnoy-bezopasnosti/pravila-povedeniya-pri-zadymlenii" TargetMode="External"/><Relationship Id="rId4" Type="http://schemas.openxmlformats.org/officeDocument/2006/relationships/hyperlink" Target="https://sverdlovsk.sledcom.ru/Novosti/item/152853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2021-11-17T07:29:00Z</dcterms:created>
  <dcterms:modified xsi:type="dcterms:W3CDTF">2021-11-17T07:46:00Z</dcterms:modified>
</cp:coreProperties>
</file>