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DD" w:rsidRPr="006C3FEF" w:rsidRDefault="002D40DD" w:rsidP="006C3FEF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C3FEF">
        <w:rPr>
          <w:rFonts w:ascii="Arial" w:hAnsi="Arial" w:cs="Arial"/>
          <w:sz w:val="24"/>
          <w:szCs w:val="24"/>
          <w:lang w:eastAsia="ar-SA"/>
        </w:rPr>
        <w:t>КРАСНОКАМЕНСКИЙ ПОСЕЛКОВЫЙ СОВЕТ ДЕПУТАТОВ</w:t>
      </w:r>
    </w:p>
    <w:p w:rsidR="00721324" w:rsidRPr="006C3FEF" w:rsidRDefault="002D40DD" w:rsidP="006C3FEF">
      <w:pPr>
        <w:suppressAutoHyphens/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6C3FEF">
        <w:rPr>
          <w:rFonts w:ascii="Arial" w:hAnsi="Arial" w:cs="Arial"/>
          <w:sz w:val="24"/>
          <w:szCs w:val="24"/>
          <w:lang w:eastAsia="ar-SA"/>
        </w:rPr>
        <w:t>КУРАГИНСКОГО РАЙОНА</w:t>
      </w:r>
    </w:p>
    <w:p w:rsidR="002D40DD" w:rsidRPr="006C3FEF" w:rsidRDefault="002D40DD" w:rsidP="006C3FEF">
      <w:pPr>
        <w:suppressAutoHyphens/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6C3FEF">
        <w:rPr>
          <w:rFonts w:ascii="Arial" w:hAnsi="Arial" w:cs="Arial"/>
          <w:sz w:val="24"/>
          <w:szCs w:val="24"/>
          <w:lang w:eastAsia="ar-SA"/>
        </w:rPr>
        <w:t>КРАСНОЯРСКОГО КРАЯ</w:t>
      </w:r>
    </w:p>
    <w:p w:rsidR="002D40DD" w:rsidRPr="006C3FEF" w:rsidRDefault="002D40DD" w:rsidP="006C3FEF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C3FEF">
        <w:rPr>
          <w:rFonts w:ascii="Arial" w:hAnsi="Arial" w:cs="Arial"/>
          <w:sz w:val="24"/>
          <w:szCs w:val="24"/>
        </w:rPr>
        <w:t>РЕШЕНИЕ</w:t>
      </w:r>
    </w:p>
    <w:p w:rsidR="002D40DD" w:rsidRPr="006C3FEF" w:rsidRDefault="002D40DD" w:rsidP="006C3FE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FEF">
        <w:rPr>
          <w:rFonts w:ascii="Arial" w:hAnsi="Arial" w:cs="Arial"/>
          <w:sz w:val="24"/>
          <w:szCs w:val="24"/>
        </w:rPr>
        <w:t xml:space="preserve">  </w:t>
      </w:r>
      <w:r w:rsidR="00721324" w:rsidRPr="006C3FEF">
        <w:rPr>
          <w:rFonts w:ascii="Arial" w:hAnsi="Arial" w:cs="Arial"/>
          <w:sz w:val="24"/>
          <w:szCs w:val="24"/>
        </w:rPr>
        <w:t>17.09.2020</w:t>
      </w:r>
      <w:r w:rsidRPr="006C3FEF">
        <w:rPr>
          <w:rFonts w:ascii="Arial" w:hAnsi="Arial" w:cs="Arial"/>
          <w:sz w:val="24"/>
          <w:szCs w:val="24"/>
        </w:rPr>
        <w:tab/>
      </w:r>
      <w:r w:rsidRPr="006C3FEF">
        <w:rPr>
          <w:rFonts w:ascii="Arial" w:hAnsi="Arial" w:cs="Arial"/>
          <w:sz w:val="24"/>
          <w:szCs w:val="24"/>
        </w:rPr>
        <w:tab/>
        <w:t xml:space="preserve"> </w:t>
      </w:r>
      <w:r w:rsidR="006C3FEF">
        <w:rPr>
          <w:rFonts w:ascii="Arial" w:hAnsi="Arial" w:cs="Arial"/>
          <w:sz w:val="24"/>
          <w:szCs w:val="24"/>
        </w:rPr>
        <w:t xml:space="preserve">             </w:t>
      </w:r>
      <w:r w:rsidR="00721324" w:rsidRPr="006C3FEF">
        <w:rPr>
          <w:rFonts w:ascii="Arial" w:hAnsi="Arial" w:cs="Arial"/>
          <w:sz w:val="24"/>
          <w:szCs w:val="24"/>
        </w:rPr>
        <w:t xml:space="preserve"> </w:t>
      </w:r>
      <w:r w:rsidRPr="006C3FE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C3FEF">
        <w:rPr>
          <w:rFonts w:ascii="Arial" w:hAnsi="Arial" w:cs="Arial"/>
          <w:sz w:val="24"/>
          <w:szCs w:val="24"/>
        </w:rPr>
        <w:t>пгт</w:t>
      </w:r>
      <w:proofErr w:type="spellEnd"/>
      <w:r w:rsidRPr="006C3FEF">
        <w:rPr>
          <w:rFonts w:ascii="Arial" w:hAnsi="Arial" w:cs="Arial"/>
          <w:sz w:val="24"/>
          <w:szCs w:val="24"/>
        </w:rPr>
        <w:t xml:space="preserve">. Краснокаменск </w:t>
      </w:r>
      <w:r w:rsidRPr="006C3FEF">
        <w:rPr>
          <w:rFonts w:ascii="Arial" w:hAnsi="Arial" w:cs="Arial"/>
          <w:sz w:val="24"/>
          <w:szCs w:val="24"/>
        </w:rPr>
        <w:tab/>
      </w:r>
      <w:r w:rsidRPr="006C3FEF">
        <w:rPr>
          <w:rFonts w:ascii="Arial" w:hAnsi="Arial" w:cs="Arial"/>
          <w:sz w:val="24"/>
          <w:szCs w:val="24"/>
        </w:rPr>
        <w:tab/>
        <w:t xml:space="preserve">       </w:t>
      </w:r>
      <w:r w:rsidR="00FB4036" w:rsidRPr="006C3FEF">
        <w:rPr>
          <w:rFonts w:ascii="Arial" w:hAnsi="Arial" w:cs="Arial"/>
          <w:sz w:val="24"/>
          <w:szCs w:val="24"/>
        </w:rPr>
        <w:t xml:space="preserve"> </w:t>
      </w:r>
      <w:r w:rsidRPr="006C3FEF">
        <w:rPr>
          <w:rFonts w:ascii="Arial" w:hAnsi="Arial" w:cs="Arial"/>
          <w:sz w:val="24"/>
          <w:szCs w:val="24"/>
        </w:rPr>
        <w:t xml:space="preserve">№ </w:t>
      </w:r>
      <w:r w:rsidR="00721324" w:rsidRPr="006C3FEF">
        <w:rPr>
          <w:rFonts w:ascii="Arial" w:hAnsi="Arial" w:cs="Arial"/>
          <w:sz w:val="24"/>
          <w:szCs w:val="24"/>
        </w:rPr>
        <w:t>92-244р</w:t>
      </w:r>
    </w:p>
    <w:p w:rsidR="00FC3B58" w:rsidRPr="006C3FEF" w:rsidRDefault="00FC3B58" w:rsidP="006C3FE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3FEF" w:rsidRDefault="00FC3B58" w:rsidP="006C3FE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3FEF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Порядка принятия решений о создании, реорганизации, ликвидации муниципальных унитарных предприятий, муниципальных учреждений на территории </w:t>
      </w:r>
      <w:r w:rsidR="002600EF" w:rsidRPr="006C3FE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6C3FEF" w:rsidRDefault="00FC3B58" w:rsidP="006C3FE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3FEF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Гражданским кодексом РФ, Федеральным законом от 14.11.2002г № 161-ФЗ «О государственных и муниципальных унитарных пре</w:t>
      </w:r>
      <w:r w:rsidR="00385740" w:rsidRPr="006C3FEF">
        <w:rPr>
          <w:rFonts w:ascii="Arial" w:eastAsia="Times New Roman" w:hAnsi="Arial" w:cs="Arial"/>
          <w:color w:val="000000"/>
          <w:sz w:val="24"/>
          <w:szCs w:val="24"/>
        </w:rPr>
        <w:t>дприятиях», Краснокаменский поселковый совет депутатов Курагинского района Красноярского края</w:t>
      </w:r>
    </w:p>
    <w:p w:rsidR="006C3FEF" w:rsidRDefault="00FC3B58" w:rsidP="006C3FE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3FEF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FC3B58" w:rsidRPr="006C3FEF" w:rsidRDefault="00FC3B58" w:rsidP="006C3FE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3FEF">
        <w:rPr>
          <w:rFonts w:ascii="Arial" w:eastAsia="Times New Roman" w:hAnsi="Arial" w:cs="Arial"/>
          <w:color w:val="000000"/>
          <w:sz w:val="24"/>
          <w:szCs w:val="24"/>
        </w:rPr>
        <w:t>Утвердить прилагаемый Порядок принятия решений о создании, реорганизации, ликвидации муниципальных унитарных предприятий, муниципальн</w:t>
      </w:r>
      <w:r w:rsidR="002D40DD" w:rsidRPr="006C3FEF">
        <w:rPr>
          <w:rFonts w:ascii="Arial" w:eastAsia="Times New Roman" w:hAnsi="Arial" w:cs="Arial"/>
          <w:color w:val="000000"/>
          <w:sz w:val="24"/>
          <w:szCs w:val="24"/>
        </w:rPr>
        <w:t>ых учреждений на территории Муниципального образования поселок Краснокаменск Курагинского района Красноярского края</w:t>
      </w:r>
      <w:r w:rsidRPr="006C3F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40DD" w:rsidRPr="006C3FEF" w:rsidRDefault="00FC3B58" w:rsidP="006C3FE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6C3FEF">
        <w:rPr>
          <w:rFonts w:eastAsia="Times New Roman"/>
          <w:color w:val="000000"/>
          <w:sz w:val="24"/>
          <w:szCs w:val="24"/>
        </w:rPr>
        <w:t> </w:t>
      </w:r>
      <w:r w:rsidR="002D40DD" w:rsidRPr="006C3FEF">
        <w:rPr>
          <w:sz w:val="24"/>
          <w:szCs w:val="24"/>
        </w:rPr>
        <w:t>2.</w:t>
      </w:r>
      <w:r w:rsidR="002D40DD" w:rsidRPr="006C3FEF">
        <w:rPr>
          <w:b/>
          <w:sz w:val="24"/>
          <w:szCs w:val="24"/>
        </w:rPr>
        <w:t xml:space="preserve"> </w:t>
      </w:r>
      <w:r w:rsidR="002D40DD" w:rsidRPr="006C3FEF">
        <w:rPr>
          <w:sz w:val="24"/>
          <w:szCs w:val="24"/>
        </w:rPr>
        <w:t>Контроль за исполнением настоящего Решения возложить на Председателя Краснокаменского поселкового Совета депутатов.</w:t>
      </w:r>
    </w:p>
    <w:p w:rsidR="002D40DD" w:rsidRPr="006C3FEF" w:rsidRDefault="002D40DD" w:rsidP="006C3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FEF">
        <w:rPr>
          <w:rFonts w:ascii="Arial" w:hAnsi="Arial" w:cs="Arial"/>
          <w:sz w:val="24"/>
          <w:szCs w:val="24"/>
        </w:rPr>
        <w:t>3.</w:t>
      </w:r>
      <w:r w:rsidRPr="006C3FEF">
        <w:rPr>
          <w:rFonts w:ascii="Arial" w:hAnsi="Arial" w:cs="Arial"/>
          <w:b/>
          <w:sz w:val="24"/>
          <w:szCs w:val="24"/>
        </w:rPr>
        <w:t xml:space="preserve"> </w:t>
      </w:r>
      <w:r w:rsidRPr="006C3FEF">
        <w:rPr>
          <w:rFonts w:ascii="Arial" w:hAnsi="Arial" w:cs="Arial"/>
          <w:sz w:val="24"/>
          <w:szCs w:val="24"/>
        </w:rPr>
        <w:t xml:space="preserve"> Опубликовать Решение Краснокаменского поселкового </w:t>
      </w:r>
      <w:r w:rsidR="00385740" w:rsidRPr="006C3FEF">
        <w:rPr>
          <w:rFonts w:ascii="Arial" w:hAnsi="Arial" w:cs="Arial"/>
          <w:sz w:val="24"/>
          <w:szCs w:val="24"/>
        </w:rPr>
        <w:t xml:space="preserve">совета </w:t>
      </w:r>
      <w:r w:rsidRPr="006C3FEF">
        <w:rPr>
          <w:rFonts w:ascii="Arial" w:hAnsi="Arial" w:cs="Arial"/>
          <w:sz w:val="24"/>
          <w:szCs w:val="24"/>
        </w:rPr>
        <w:t>депутатов в газете «Краснокаменский вестник» и на официальном сайте Администрации поселка Краснокаменск в сети Интернет.</w:t>
      </w:r>
    </w:p>
    <w:p w:rsidR="00FC3B58" w:rsidRPr="006C3FEF" w:rsidRDefault="002D40DD" w:rsidP="006C3F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FEF">
        <w:rPr>
          <w:rFonts w:ascii="Arial" w:hAnsi="Arial" w:cs="Arial"/>
          <w:sz w:val="24"/>
          <w:szCs w:val="24"/>
        </w:rPr>
        <w:t>4.</w:t>
      </w:r>
      <w:r w:rsidRPr="006C3FEF">
        <w:rPr>
          <w:rFonts w:ascii="Arial" w:hAnsi="Arial" w:cs="Arial"/>
          <w:b/>
          <w:sz w:val="24"/>
          <w:szCs w:val="24"/>
        </w:rPr>
        <w:t xml:space="preserve"> </w:t>
      </w:r>
      <w:r w:rsidRPr="006C3FEF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</w:t>
      </w:r>
      <w:proofErr w:type="gramStart"/>
      <w:r w:rsidRPr="006C3FEF">
        <w:rPr>
          <w:rFonts w:ascii="Arial" w:hAnsi="Arial" w:cs="Arial"/>
          <w:sz w:val="24"/>
          <w:szCs w:val="24"/>
        </w:rPr>
        <w:t>опубликования  в</w:t>
      </w:r>
      <w:proofErr w:type="gramEnd"/>
      <w:r w:rsidRPr="006C3FEF">
        <w:rPr>
          <w:rFonts w:ascii="Arial" w:hAnsi="Arial" w:cs="Arial"/>
          <w:sz w:val="24"/>
          <w:szCs w:val="24"/>
        </w:rPr>
        <w:t xml:space="preserve"> газете «Краснокаменский вестник». </w:t>
      </w:r>
    </w:p>
    <w:p w:rsidR="002D40DD" w:rsidRPr="006C3FEF" w:rsidRDefault="00FC3B58" w:rsidP="006C3FEF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D40DD" w:rsidRPr="006C3FEF">
        <w:rPr>
          <w:rFonts w:ascii="Arial" w:hAnsi="Arial" w:cs="Arial"/>
          <w:sz w:val="24"/>
          <w:szCs w:val="24"/>
        </w:rPr>
        <w:t>Председатель Краснокаменского</w:t>
      </w:r>
    </w:p>
    <w:p w:rsidR="002D40DD" w:rsidRPr="006C3FEF" w:rsidRDefault="002D40DD" w:rsidP="006C3F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FEF">
        <w:rPr>
          <w:rFonts w:ascii="Arial" w:hAnsi="Arial" w:cs="Arial"/>
          <w:sz w:val="24"/>
          <w:szCs w:val="24"/>
        </w:rPr>
        <w:t xml:space="preserve">поселкового Совета депутатов </w:t>
      </w:r>
      <w:r w:rsidRPr="006C3FEF">
        <w:rPr>
          <w:rFonts w:ascii="Arial" w:hAnsi="Arial" w:cs="Arial"/>
          <w:sz w:val="24"/>
          <w:szCs w:val="24"/>
        </w:rPr>
        <w:tab/>
      </w:r>
      <w:r w:rsidRPr="006C3FEF">
        <w:rPr>
          <w:rFonts w:ascii="Arial" w:hAnsi="Arial" w:cs="Arial"/>
          <w:sz w:val="24"/>
          <w:szCs w:val="24"/>
        </w:rPr>
        <w:tab/>
      </w:r>
      <w:r w:rsidRPr="006C3FEF">
        <w:rPr>
          <w:rFonts w:ascii="Arial" w:hAnsi="Arial" w:cs="Arial"/>
          <w:sz w:val="24"/>
          <w:szCs w:val="24"/>
        </w:rPr>
        <w:tab/>
      </w:r>
      <w:r w:rsidRPr="006C3FEF">
        <w:rPr>
          <w:rFonts w:ascii="Arial" w:hAnsi="Arial" w:cs="Arial"/>
          <w:sz w:val="24"/>
          <w:szCs w:val="24"/>
        </w:rPr>
        <w:tab/>
      </w:r>
      <w:r w:rsidRPr="006C3FEF">
        <w:rPr>
          <w:rFonts w:ascii="Arial" w:hAnsi="Arial" w:cs="Arial"/>
          <w:sz w:val="24"/>
          <w:szCs w:val="24"/>
        </w:rPr>
        <w:tab/>
      </w:r>
      <w:r w:rsidR="00721324" w:rsidRPr="006C3FEF">
        <w:rPr>
          <w:rFonts w:ascii="Arial" w:hAnsi="Arial" w:cs="Arial"/>
          <w:sz w:val="24"/>
          <w:szCs w:val="24"/>
        </w:rPr>
        <w:t xml:space="preserve">          </w:t>
      </w:r>
      <w:r w:rsidR="006C3FEF">
        <w:rPr>
          <w:rFonts w:ascii="Arial" w:hAnsi="Arial" w:cs="Arial"/>
          <w:sz w:val="24"/>
          <w:szCs w:val="24"/>
        </w:rPr>
        <w:t xml:space="preserve">       </w:t>
      </w:r>
      <w:r w:rsidR="00721324" w:rsidRPr="006C3FE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C3FEF">
        <w:rPr>
          <w:rFonts w:ascii="Arial" w:hAnsi="Arial" w:cs="Arial"/>
          <w:sz w:val="24"/>
          <w:szCs w:val="24"/>
        </w:rPr>
        <w:t>С.В.Григорьев</w:t>
      </w:r>
      <w:proofErr w:type="spellEnd"/>
    </w:p>
    <w:p w:rsidR="00FC3B58" w:rsidRPr="006C3FEF" w:rsidRDefault="006C3FEF" w:rsidP="006C3F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D40DD" w:rsidRPr="006C3FEF">
        <w:rPr>
          <w:rFonts w:ascii="Arial" w:hAnsi="Arial" w:cs="Arial"/>
          <w:sz w:val="24"/>
          <w:szCs w:val="24"/>
        </w:rPr>
        <w:t xml:space="preserve">Глава поселка Краснокаменск </w:t>
      </w:r>
      <w:r w:rsidR="002D40DD" w:rsidRPr="006C3FEF">
        <w:rPr>
          <w:rFonts w:ascii="Arial" w:hAnsi="Arial" w:cs="Arial"/>
          <w:sz w:val="24"/>
          <w:szCs w:val="24"/>
        </w:rPr>
        <w:tab/>
      </w:r>
      <w:r w:rsidR="002D40DD" w:rsidRPr="006C3FEF">
        <w:rPr>
          <w:rFonts w:ascii="Arial" w:hAnsi="Arial" w:cs="Arial"/>
          <w:sz w:val="24"/>
          <w:szCs w:val="24"/>
        </w:rPr>
        <w:tab/>
      </w:r>
      <w:r w:rsidR="002D40DD" w:rsidRPr="006C3FEF">
        <w:rPr>
          <w:rFonts w:ascii="Arial" w:hAnsi="Arial" w:cs="Arial"/>
          <w:sz w:val="24"/>
          <w:szCs w:val="24"/>
        </w:rPr>
        <w:tab/>
      </w:r>
      <w:r w:rsidR="002D40DD" w:rsidRPr="006C3FEF">
        <w:rPr>
          <w:rFonts w:ascii="Arial" w:hAnsi="Arial" w:cs="Arial"/>
          <w:sz w:val="24"/>
          <w:szCs w:val="24"/>
        </w:rPr>
        <w:tab/>
        <w:t xml:space="preserve">            </w:t>
      </w:r>
      <w:r w:rsidR="00721324" w:rsidRPr="006C3FE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В.Б. Горбов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4716"/>
      </w:tblGrid>
      <w:tr w:rsidR="00FC3B58" w:rsidRPr="006C3FEF" w:rsidTr="00540F99">
        <w:trPr>
          <w:tblCellSpacing w:w="0" w:type="dxa"/>
        </w:trPr>
        <w:tc>
          <w:tcPr>
            <w:tcW w:w="5879" w:type="dxa"/>
            <w:vAlign w:val="center"/>
            <w:hideMark/>
          </w:tcPr>
          <w:p w:rsidR="00FC3B58" w:rsidRPr="006C3FEF" w:rsidRDefault="00FC3B58" w:rsidP="006C3FE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  <w:hideMark/>
          </w:tcPr>
          <w:p w:rsidR="00385740" w:rsidRPr="006C3FEF" w:rsidRDefault="00385740" w:rsidP="006C3FE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3B58" w:rsidRPr="006C3FEF" w:rsidRDefault="00FC3B58" w:rsidP="006C3FE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3FEF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  <w:p w:rsidR="00FC3B58" w:rsidRPr="006C3FEF" w:rsidRDefault="00FC3B58" w:rsidP="006C3FEF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3FEF">
              <w:rPr>
                <w:rFonts w:ascii="Arial" w:eastAsia="Times New Roman" w:hAnsi="Arial" w:cs="Arial"/>
                <w:sz w:val="24"/>
                <w:szCs w:val="24"/>
              </w:rPr>
              <w:t xml:space="preserve">решением </w:t>
            </w:r>
            <w:r w:rsidR="00385740" w:rsidRPr="006C3FEF">
              <w:rPr>
                <w:rFonts w:ascii="Arial" w:eastAsia="Times New Roman" w:hAnsi="Arial" w:cs="Arial"/>
                <w:sz w:val="24"/>
                <w:szCs w:val="24"/>
              </w:rPr>
              <w:t xml:space="preserve">Краснокаменского </w:t>
            </w:r>
            <w:r w:rsidRPr="006C3FEF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FC3B58" w:rsidRPr="006C3FEF" w:rsidRDefault="00385740" w:rsidP="006C3FEF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3FEF">
              <w:rPr>
                <w:rFonts w:ascii="Arial" w:eastAsia="Times New Roman" w:hAnsi="Arial" w:cs="Arial"/>
                <w:sz w:val="24"/>
                <w:szCs w:val="24"/>
              </w:rPr>
              <w:t>Курагинского  района</w:t>
            </w:r>
            <w:proofErr w:type="gramEnd"/>
            <w:r w:rsidRPr="006C3FEF">
              <w:rPr>
                <w:rFonts w:ascii="Arial" w:eastAsia="Times New Roman" w:hAnsi="Arial" w:cs="Arial"/>
                <w:sz w:val="24"/>
                <w:szCs w:val="24"/>
              </w:rPr>
              <w:t xml:space="preserve"> Красноярского края</w:t>
            </w:r>
          </w:p>
          <w:p w:rsidR="00FC3B58" w:rsidRPr="006C3FEF" w:rsidRDefault="00385740" w:rsidP="006C3FEF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3FEF">
              <w:rPr>
                <w:rFonts w:ascii="Arial" w:eastAsia="Times New Roman" w:hAnsi="Arial" w:cs="Arial"/>
                <w:sz w:val="24"/>
                <w:szCs w:val="24"/>
              </w:rPr>
              <w:t xml:space="preserve">от  </w:t>
            </w:r>
            <w:r w:rsidR="00721324" w:rsidRPr="006C3FEF">
              <w:rPr>
                <w:rFonts w:ascii="Arial" w:eastAsia="Times New Roman" w:hAnsi="Arial" w:cs="Arial"/>
                <w:sz w:val="24"/>
                <w:szCs w:val="24"/>
              </w:rPr>
              <w:t>17.09.2020</w:t>
            </w:r>
            <w:proofErr w:type="gramEnd"/>
            <w:r w:rsidR="00FC3B58" w:rsidRPr="006C3FEF">
              <w:rPr>
                <w:rFonts w:ascii="Arial" w:eastAsia="Times New Roman" w:hAnsi="Arial" w:cs="Arial"/>
                <w:sz w:val="24"/>
                <w:szCs w:val="24"/>
              </w:rPr>
              <w:t xml:space="preserve"> года  № </w:t>
            </w:r>
            <w:r w:rsidR="00721324" w:rsidRPr="006C3FEF">
              <w:rPr>
                <w:rFonts w:ascii="Arial" w:eastAsia="Times New Roman" w:hAnsi="Arial" w:cs="Arial"/>
                <w:sz w:val="24"/>
                <w:szCs w:val="24"/>
              </w:rPr>
              <w:t>92-244р</w:t>
            </w:r>
          </w:p>
        </w:tc>
      </w:tr>
    </w:tbl>
    <w:p w:rsidR="00385740" w:rsidRPr="006C3FEF" w:rsidRDefault="00385740" w:rsidP="006C3FEF">
      <w:pPr>
        <w:spacing w:after="0" w:line="360" w:lineRule="auto"/>
        <w:ind w:left="720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3B58" w:rsidRPr="006C3FEF" w:rsidRDefault="00FC3B58" w:rsidP="006C3FEF">
      <w:pPr>
        <w:spacing w:after="0" w:line="360" w:lineRule="auto"/>
        <w:ind w:left="720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C3FEF">
        <w:rPr>
          <w:rFonts w:ascii="Arial" w:eastAsia="Times New Roman" w:hAnsi="Arial" w:cs="Arial"/>
          <w:bCs/>
          <w:color w:val="000000"/>
          <w:sz w:val="24"/>
          <w:szCs w:val="24"/>
        </w:rPr>
        <w:t>ПОРЯДОК</w:t>
      </w:r>
    </w:p>
    <w:p w:rsidR="00FC3B58" w:rsidRPr="006C3FEF" w:rsidRDefault="00FC3B58" w:rsidP="006C3FEF">
      <w:pPr>
        <w:spacing w:after="0" w:line="360" w:lineRule="auto"/>
        <w:ind w:left="720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C3FE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r w:rsidR="00D1542D" w:rsidRPr="006C3FEF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поселок Краснокаменск Курагинского</w:t>
      </w:r>
      <w:r w:rsidRPr="006C3FE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</w:t>
      </w:r>
      <w:r w:rsidR="00D1542D" w:rsidRPr="006C3FEF">
        <w:rPr>
          <w:rFonts w:ascii="Arial" w:eastAsia="Times New Roman" w:hAnsi="Arial" w:cs="Arial"/>
          <w:bCs/>
          <w:color w:val="000000"/>
          <w:sz w:val="24"/>
          <w:szCs w:val="24"/>
        </w:rPr>
        <w:t>Красноярского края</w:t>
      </w:r>
    </w:p>
    <w:p w:rsidR="00D1542D" w:rsidRPr="006C3FEF" w:rsidRDefault="00D1542D" w:rsidP="006C3FEF">
      <w:pPr>
        <w:spacing w:after="0" w:line="360" w:lineRule="auto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3B58" w:rsidRPr="006C3FEF" w:rsidRDefault="00FC3B58" w:rsidP="006C3FE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3FEF">
        <w:rPr>
          <w:rFonts w:ascii="Arial" w:eastAsia="Times New Roman" w:hAnsi="Arial" w:cs="Arial"/>
          <w:b/>
          <w:color w:val="000000"/>
          <w:sz w:val="24"/>
          <w:szCs w:val="24"/>
        </w:rPr>
        <w:t>1. Общие положения</w:t>
      </w:r>
    </w:p>
    <w:p w:rsidR="00FC3B58" w:rsidRPr="006C3FEF" w:rsidRDefault="00FC3B58" w:rsidP="006C3FE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3FEF">
        <w:rPr>
          <w:rFonts w:ascii="Arial" w:eastAsia="Times New Roman" w:hAnsi="Arial" w:cs="Arial"/>
          <w:color w:val="000000"/>
          <w:sz w:val="24"/>
          <w:szCs w:val="24"/>
        </w:rPr>
        <w:t xml:space="preserve">1.1. 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6 октября 2003 года № 131-ФЗ, Федеральным законом «О государственных и муниципальных унитарных предприятиях» от 14 ноября 2002 года № 161-ФЗ, иными федеральными законами, Уставом </w:t>
      </w:r>
      <w:r w:rsidR="00D1542D" w:rsidRPr="006C3FE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поселок Курагинского района Красноярского края</w:t>
      </w:r>
      <w:r w:rsidRPr="006C3F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1.2. Для целей Порядка используются следующие понятия: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 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муниципальное предприятие - муниципальное унитарное предприятие, имущество которого закреплено за ним компетентным органом местного самоуправления муниципального образования на праве хозяйственного ведения;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 xml:space="preserve">муниципальное учреждение - некоммерческая организация, созданная муниципальным образованием для осуществления управленческих, социально-культурных, образовательных и научных целей, в целях охраны здоровья </w:t>
      </w:r>
      <w:r w:rsidRPr="006C3FEF">
        <w:rPr>
          <w:rFonts w:ascii="Arial" w:eastAsia="Times New Roman" w:hAnsi="Arial" w:cs="Arial"/>
          <w:sz w:val="24"/>
          <w:szCs w:val="24"/>
        </w:rPr>
        <w:lastRenderedPageBreak/>
        <w:t>граждан, развития физической культуры и спорта или иных целей некоммерческого характера, имущество которой закреплено за ней компетентным органом местного самоуправления муниципального образования на праве оперативного управления;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муниципальные организации - термин, использующийся в Порядке для совместного упоминания муниципальных предприятий и муниципальных учреждений.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1.3. Решения о создании, реорганизации и ликвидации муниципальных организаций,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1.4. Заявки (предложения) о создании, реорганизации и ликвидации муниципальных организаций направляются заявителями главе муниципального образования в письменной форме.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1.5. С инициативой о создании, реорганизации и ликвидации муниципальных организаций могут выступать отраслевые органы и должностные лица администрации муниципального образования, депутаты представительного органа муниципального образования, глава муниципального образования, юридического лица и граждане (далее - заявители).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1.6. Заявки (предложения) о создании, реорганизации или ликвидации муниципальных организаций подлежат рассмотрению главой муниципального образования в соответствии с положениями Порядка в течение одного месяца со дня получения указанной заявки (предложения).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1.7. По итогам рассмотрения заявок заявителей, но не позднее чем по истечении срока, установленного пунктом 1.6 Порядка, глава муниципального образования принимает решение о создании, реорганизации или ликвидации муниципальных организаций или об отказе в создании, реорганизации или ликвидации муниципальных организаций.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1.8. Решение об отказе в создании, реорганизации или ликвидации муниципальных организаций должно быть мотивированным и доводится до сведения заявителей главой муниципального образования в письменной форме в течение 7 (семи) дней со дня принятия указанного решения.</w:t>
      </w:r>
    </w:p>
    <w:p w:rsidR="003A4DC1" w:rsidRPr="006C3FEF" w:rsidRDefault="003A4DC1" w:rsidP="006C3FEF">
      <w:pPr>
        <w:shd w:val="clear" w:color="auto" w:fill="FFFFFF"/>
        <w:spacing w:after="169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 xml:space="preserve">1.9. Муниципальное предприятие отвечает по своим обязательствам всем принадлежащим ему имуществом и не несёт ответственности по обязательствам собственника имущества (МО поселок Краснокаменск район). Муниципальное </w:t>
      </w:r>
      <w:r w:rsidRPr="006C3FEF">
        <w:rPr>
          <w:rFonts w:ascii="Arial" w:eastAsia="Times New Roman" w:hAnsi="Arial" w:cs="Arial"/>
          <w:sz w:val="24"/>
          <w:szCs w:val="24"/>
        </w:rPr>
        <w:lastRenderedPageBreak/>
        <w:t>образование поселок Краснокаменск не несёт ответственности по обязательствам муниципального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предприятия субсидиарную ответственность по его обязательствам несёт муниципальный район</w:t>
      </w:r>
    </w:p>
    <w:p w:rsidR="005138C6" w:rsidRPr="006C3FEF" w:rsidRDefault="005138C6" w:rsidP="006C3FEF">
      <w:pPr>
        <w:numPr>
          <w:ilvl w:val="0"/>
          <w:numId w:val="1"/>
        </w:numPr>
        <w:spacing w:after="0" w:line="360" w:lineRule="auto"/>
        <w:ind w:left="983" w:firstLine="709"/>
        <w:jc w:val="both"/>
        <w:textAlignment w:val="baseline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6C3FEF">
        <w:rPr>
          <w:rFonts w:ascii="Arial" w:eastAsia="Times New Roman" w:hAnsi="Arial" w:cs="Arial"/>
          <w:b/>
          <w:sz w:val="24"/>
          <w:szCs w:val="24"/>
        </w:rPr>
        <w:t>Порядок принятия решений о создании муниципальных организаций.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2.1. Муниципальные унитарные предприятия создаются в случаях, предусмотренных Федеральным законом от 14.11.2002 № 161-ФЗ «О государственных и муниципальных унитарных предприятиях», в форме муниципальных предприятий и муниципальных казенных предприятий.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2.2. Муниципальные предприятия могут быть созданы в случаях: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необходимости использования муниципального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необходимости осуществления деятельности в целях решения социальных задач (в том числе для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необходимости осуществления деятельности, предусмотренной федеральными законами исключительно для муниципальных унитарных предприятий;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необходимости разработки и изготовления отдельных видов продукции, находящейся в сфере интересов Российской Федерации и обеспечивающей безопасность Российской Федерации;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5) необходимости осуществления научной и научно-технической деятельности в отраслях, связанных с обеспечением безопасности Российской Федерации;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 xml:space="preserve">6) необходимости производства отдельных видов продукции, изъятой из оборота или ограниченно </w:t>
      </w:r>
      <w:proofErr w:type="spellStart"/>
      <w:r w:rsidRPr="006C3FEF">
        <w:rPr>
          <w:rFonts w:ascii="Arial" w:eastAsia="Times New Roman" w:hAnsi="Arial" w:cs="Arial"/>
          <w:sz w:val="24"/>
          <w:szCs w:val="24"/>
        </w:rPr>
        <w:t>оборотоспособной</w:t>
      </w:r>
      <w:proofErr w:type="spellEnd"/>
      <w:r w:rsidRPr="006C3FEF">
        <w:rPr>
          <w:rFonts w:ascii="Arial" w:eastAsia="Times New Roman" w:hAnsi="Arial" w:cs="Arial"/>
          <w:sz w:val="24"/>
          <w:szCs w:val="24"/>
        </w:rPr>
        <w:t>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2.3 Муниципальные учреждения могут создаваться для осуществления управленческих, социально-культурных или иных функций некоммерческого характера в целях решения вопросов местного значения муниципального образования.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lastRenderedPageBreak/>
        <w:t>2.4. Финансирование муниципальных учреждений осуществляется полностью или частично из бюджета муниципального образования.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2.5. Заявка о создании муниципальной организации, подаваемая в соответствии с Порядком, должна содержать: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перечень вопросов местного значения, для решения которых предлагается создать муниципальную организацию;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основные виды деятельности создаваемой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сведения о размере уставного фонда создаваемой муниципальной организации и источниках его формирования;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технико-экономическое обоснование необходимости создания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 xml:space="preserve">2.6. В случае принятия главой муниципального образования решения о создании муниципальной организации глава муниципального образования </w:t>
      </w:r>
      <w:proofErr w:type="gramStart"/>
      <w:r w:rsidRPr="006C3FEF">
        <w:rPr>
          <w:rFonts w:ascii="Arial" w:eastAsia="Times New Roman" w:hAnsi="Arial" w:cs="Arial"/>
          <w:sz w:val="24"/>
          <w:szCs w:val="24"/>
        </w:rPr>
        <w:t>поручает  подготовить</w:t>
      </w:r>
      <w:proofErr w:type="gramEnd"/>
      <w:r w:rsidRPr="006C3FEF">
        <w:rPr>
          <w:rFonts w:ascii="Arial" w:eastAsia="Times New Roman" w:hAnsi="Arial" w:cs="Arial"/>
          <w:sz w:val="24"/>
          <w:szCs w:val="24"/>
        </w:rPr>
        <w:t xml:space="preserve"> учредительные документы создаваемой муниципальной организации, обеспечить оценку закрепляемого за муниципальной организацией имущества.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2.7. В случае принятия главой муниципального образования решения об отказе в создании муниципальной организации глава муниципального образования уведомляет заявителя о принятом решении в соответствии с пунктом 1.8 Порядка.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2.8. Решение главы муниципального образования о создании муниципальной организации должно содержать: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положение о создании муниципальной организации и утверждении ее устава;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полное и сокращенное фирменное наименование, место нахождения создаваемой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перечень вопросов местного значения, для решения которых создается муниципальная организация;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цели и предмет деятельности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5) сведения о размере уставного фонда создаваемой муниципальной организации и источниках его формирования;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6) порядок и срок формирования администрацией муниципального образования уставного фонда муниципальной организации, перечень имущества, закрепляемого за создаваемой муниципальной организацией;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lastRenderedPageBreak/>
        <w:t>7) положение о назначении директора и (или) иных органов управления создаваемой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2.9. Для оценки закрепляемого за муниципальной организацией на праве хозяйственного ведения или оперативного управления имущества администрация муниципального образования заключает договор с независимым оценщиком.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2.10.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2.11. Реорганизация муниципальных организаций (слияние, присоединение, разделение, выделение, преобразование) осуществляется на основании: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решения главы муниципального образования о реорганизации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решения уполномоченных государственных органов или решения суда о реорганизации муниципальной организации в форме ее разделения или выделения из ее состава одного или нескольких юридических лиц в случаях, установленных федеральным законом.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2.12. В случаях, установленных федеральным законом, глава муниципального образования вправе принимать решения о реорганизации муниципальных организаций в форме слияния, присоединения или преобразования только с согласия уполномоченных государственных органов.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2.13. Реорганизация муниципальных организаций в форме слияния, присоединения может осуществляться в случаях: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ведения однородной деятельности двумя или более муниципальными организациями на территории муниципального образования в отсутствие экономической целесообразности ведения такой деятельности;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необходимости оптимизации системы муниципальных организаций, действующих на территории муниципального образования.</w:t>
      </w:r>
    </w:p>
    <w:p w:rsidR="005138C6" w:rsidRPr="006C3FEF" w:rsidRDefault="005138C6" w:rsidP="006C3FEF">
      <w:pPr>
        <w:numPr>
          <w:ilvl w:val="0"/>
          <w:numId w:val="2"/>
        </w:numPr>
        <w:spacing w:after="0" w:line="360" w:lineRule="auto"/>
        <w:ind w:left="983" w:firstLine="709"/>
        <w:jc w:val="both"/>
        <w:textAlignment w:val="baseline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6C3FEF">
        <w:rPr>
          <w:rFonts w:ascii="Arial" w:eastAsia="Times New Roman" w:hAnsi="Arial" w:cs="Arial"/>
          <w:b/>
          <w:sz w:val="24"/>
          <w:szCs w:val="24"/>
        </w:rPr>
        <w:t>Порядок принятия решений о реорганизации муниципальных организаций.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3.1. Реорганизация муниципальных организаций в форме: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а) слияния двух или нескольких унитарных предприятий;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б) присоединения к унитарному предприятию одного или нескольких унитарных предприятий;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в) разделения унитарного предприятия на два или несколько унитарных предприятий;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lastRenderedPageBreak/>
        <w:t>г) выделения из унитарного предприятия одного или нескольких унитарных предприятий.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3.2. Реорганизация муниципальных организаций в форме преобразования может осуществляться в случаях: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коммерческой привлекательности и эффективности ведения деятельности, осуществляемой муниципальной организацией, для частных предприятий;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требований закона об обязательной приватизации муниципальных унитарных предприятий.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3.4. Муниципальные учреждения могут быть преобразованы в некоммерческие организации иных форм или в хозяйственные общества в случаях и в порядке, предусмотренных федеральным законом.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3.5. В заявке о реорганизации муниципальной организации должны содержаться сведения о целях и форме реорганизации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3.6. Администрация муниципального образования по поручению главы муниципального образования осуществляет проверку финансово-хозяйственной деятельности муниципальной организации и подготавливает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3.7. В случае если с инициативой о реорганизации муниципальной организации выступает глава муниципального образования, администрация муниципального образования подготавливает технико-экономическое обоснование реорганизации муниципальной организации и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5138C6" w:rsidRPr="006C3FEF" w:rsidRDefault="005138C6" w:rsidP="006C3FEF">
      <w:pPr>
        <w:spacing w:after="36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3.8. При подготовке заключения о целесообразности реорганизации муниципальной организации в соответствии с пунктом 3.11 Порядка администрацией муниципального образования оцениваются: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необходимость реорганизации муниципальной организации для решения вопросов местного значения муниципального образования;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lastRenderedPageBreak/>
        <w:t>2) экономическая и социальная значимость деятельности реорганизуемой муниципальной организации для муниципального образования;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результаты проверки финансово-хозяйственной деятельности муниципальной организации, проведенной в соответствии с пунктом 3.11 Порядка;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эффективность, в том числе бюджетная, реорганизации муниципальной организации для решения вопросов местного значения муниципального образования;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5) предложенная форма реорганизации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6) необходимые затраты на проведение реорганизации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7) возможность финансирования реорганизации муниципальной организации из бюджета муниципального образования.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3.9. На основании заключения администрации муниципального образования глава муниципального образования по предварительному согласованию с Краснокаменским советом депутатов Курагинского муниципального района Красноярского края принимает решение о реорганизации муниципальной организации или об отказе в реорганизации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3.10. В случае принятия главой муниципального образования решения об отказе в реорганизации муниципальной организации глава муниципального образования уведомляет заявителя о принятом решении в соответствии с пунктом 1.8 Порядка.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3.11. В решении главы муниципального образования о реорганизации муниципальной организации должны содержаться: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положение о реорганизации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причины и цель реорганизации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форма реорганизации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полные и сокращенные фирменные наименования, место нахождения реорганизуемых и вновь образованных муниципальных организаций;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5) перечень мероприятий по реорганизации муниципальной организации и лицо, ответственное за их проведение (должностное лицо администрации муниципального образования, директор реорганизуемой муниципальной организации);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6) срок проведения реорганизации;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7) размер затрат по реорганизации муниципальной организации и источники финансирования реорганизации;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lastRenderedPageBreak/>
        <w:t>8) поручение администрации муниципального образования о письменном уведомлении кредиторов муниципальной организации о ее реорганизации в соответствии с требованиями законодательства;</w:t>
      </w:r>
    </w:p>
    <w:p w:rsidR="005138C6" w:rsidRPr="006C3FEF" w:rsidRDefault="005138C6" w:rsidP="006C3FEF">
      <w:pPr>
        <w:spacing w:after="36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9) иные необходимые сведения.</w:t>
      </w:r>
    </w:p>
    <w:p w:rsidR="005138C6" w:rsidRPr="006C3FEF" w:rsidRDefault="005138C6" w:rsidP="006C3FEF">
      <w:pPr>
        <w:numPr>
          <w:ilvl w:val="0"/>
          <w:numId w:val="3"/>
        </w:numPr>
        <w:spacing w:after="360" w:line="360" w:lineRule="auto"/>
        <w:ind w:left="983" w:firstLine="709"/>
        <w:jc w:val="both"/>
        <w:textAlignment w:val="baseline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6C3FEF">
        <w:rPr>
          <w:rFonts w:ascii="Arial" w:eastAsia="Times New Roman" w:hAnsi="Arial" w:cs="Arial"/>
          <w:b/>
          <w:sz w:val="24"/>
          <w:szCs w:val="24"/>
        </w:rPr>
        <w:t>Порядок принятия решений о ликвидации муниципальных организаций.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4.1. Муниципальные организации могут быть ликвидированы на основании решения главы муниципального образования о ликвидации муниципальной организации в случаях: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истечения срока, на который создана муниципальная организация;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достижения цели, ради которой создана муниципальная организация;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оптимизации системы муниципальных организаций;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коммерческой привлекательности ведения деятельности, осуществляемой муниципальной организацией, для частных предприятий;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5) убыточности финансово-хозяйственной деятельности муниципальной организации в течение двух и более последовательных лет;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6) неэффективного использования производственных мощностей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7) невыполнения муниципальной организацией задач, определенных ее уставом;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8) если по окончании финансового года стоимость чистых активов предприятия меньше размера минимального уставного фонда, определенного законом;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9) фактического прекращения деятельности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10) необходимости повышения эффективности использования муниципального имущества, закрепленного за муниципальной организацией.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4.2. В заявке о ликвидации муниципальной организации должны содержаться: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сведения об основаниях предлагаемой ликвидации;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затраты, необходимые для ликвидации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 xml:space="preserve">3) оценка эффективности, в том числе бюджетной, использования имущества муниципального образования, закрепленного за муниципальной </w:t>
      </w:r>
      <w:r w:rsidRPr="006C3FEF">
        <w:rPr>
          <w:rFonts w:ascii="Arial" w:eastAsia="Times New Roman" w:hAnsi="Arial" w:cs="Arial"/>
          <w:sz w:val="24"/>
          <w:szCs w:val="24"/>
        </w:rPr>
        <w:lastRenderedPageBreak/>
        <w:t>организацией, для решения вопросов местного значения муниципального образования в случае ликвидации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предложения об использовании оставшегося после удовлетворения требований кредиторов имущества ликвидируемой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4.3. Администрация муниципального образования по поручению главы муниципального образования осуществляет проверку финансово-хозяйственной деятельности муниципальной организации и подготавливает на основе полученной заявки о ликвидации муниципальной организации и технико-экономического обоснования необходимости ликвидации муниципальной организации заключение о целесообразности ликвидации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4.4. При подготовке заключения о целесообразности ликвидации муниципальной организации отраслевым органом оцениваются: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необходимость ликвидации муниципальной организации для решения вопросов местного значения муниципального образования;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социальная значимость деятельности ликвидируемой муниципальной организации для муниципального образования;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результаты проверки финансово-хозяйственной деятельности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эффективность, в том числе бюджетная, ликвидации муниципальной организации для решения вопросов местного значения муниципального образования;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5) необходимые затраты на проведение ликвидации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 xml:space="preserve">4.5. На основании заключения администрации муниципального образования глава муниципального образования по предварительному согласованию с </w:t>
      </w:r>
      <w:r w:rsidR="00381294" w:rsidRPr="006C3FEF">
        <w:rPr>
          <w:rFonts w:ascii="Arial" w:eastAsia="Times New Roman" w:hAnsi="Arial" w:cs="Arial"/>
          <w:sz w:val="24"/>
          <w:szCs w:val="24"/>
        </w:rPr>
        <w:t>Краснокаменским советом депутатов Курагинского района Красноярского</w:t>
      </w:r>
      <w:r w:rsidRPr="006C3FEF">
        <w:rPr>
          <w:rFonts w:ascii="Arial" w:eastAsia="Times New Roman" w:hAnsi="Arial" w:cs="Arial"/>
          <w:sz w:val="24"/>
          <w:szCs w:val="24"/>
        </w:rPr>
        <w:t xml:space="preserve"> принимает решение: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о ликвидации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об отказе в ликвидации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4.6. В случае принятия главой муниципального образования решения о ликвидации муниципальной организации глава муниципального образования поручает администрации муниципального образования разработать систему мероприятий по ликвидации муниципальной организации, обеспечить оценку закрепленного за муниципальной организацией имущества.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lastRenderedPageBreak/>
        <w:t>4.7. В решении главы муниципального образования о ликвидации муниципальной организации должны содержаться: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1) положение о ликвидации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2) причины ликвидации муниципальной организации;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3) перечень мероприятий по ликвидации муниципальной организации и лицо, ответственное за их проведение (должностное лицо администрации муниципального образования);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4) срок проведения ликвидации;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5) размер затрат по ликвидации муниципальной организации и источники финансирования ликвидации;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6) поручение администрации муниципального образования письменно сообщить о ликвидации муниципальной организации в уполномоченный государственным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7) поручение администрации муниципального образования письменно уведомить кредиторов муниципальной организации о ее ликвидации;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8) состав ликвидационной комиссии;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9) иные необходимые сведения.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Так, в случае создания в результате преобразования муниципальной организации нового юридического лица в решение о реорганизации должны также включаться сведения, предусмотренные разделом 2 Порядка для включения в решение главы муниципального образования о создании муниципальной организации.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4.7.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138C6" w:rsidRPr="006C3FEF" w:rsidRDefault="005138C6" w:rsidP="006C3FEF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3FEF">
        <w:rPr>
          <w:rFonts w:ascii="Arial" w:eastAsia="Times New Roman" w:hAnsi="Arial" w:cs="Arial"/>
          <w:sz w:val="24"/>
          <w:szCs w:val="24"/>
        </w:rPr>
        <w:t> </w:t>
      </w:r>
    </w:p>
    <w:sectPr w:rsidR="005138C6" w:rsidRPr="006C3FEF" w:rsidSect="006C3F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6C7C"/>
    <w:multiLevelType w:val="multilevel"/>
    <w:tmpl w:val="32DEF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398E"/>
    <w:multiLevelType w:val="hybridMultilevel"/>
    <w:tmpl w:val="B58C39BC"/>
    <w:lvl w:ilvl="0" w:tplc="C002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08658B"/>
    <w:multiLevelType w:val="multilevel"/>
    <w:tmpl w:val="3124BD6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79FC0B12"/>
    <w:multiLevelType w:val="multilevel"/>
    <w:tmpl w:val="EA94D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B58"/>
    <w:rsid w:val="001F4154"/>
    <w:rsid w:val="002600EF"/>
    <w:rsid w:val="002D40DD"/>
    <w:rsid w:val="002E207B"/>
    <w:rsid w:val="00381294"/>
    <w:rsid w:val="00385740"/>
    <w:rsid w:val="003A4DC1"/>
    <w:rsid w:val="003E4FD3"/>
    <w:rsid w:val="005138C6"/>
    <w:rsid w:val="006C3FEF"/>
    <w:rsid w:val="00721324"/>
    <w:rsid w:val="007F709D"/>
    <w:rsid w:val="009C72BE"/>
    <w:rsid w:val="00B04433"/>
    <w:rsid w:val="00D1542D"/>
    <w:rsid w:val="00E921E4"/>
    <w:rsid w:val="00EE28F3"/>
    <w:rsid w:val="00F22D67"/>
    <w:rsid w:val="00FB4036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F4299-9F47-4209-B352-7121937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F3"/>
  </w:style>
  <w:style w:type="paragraph" w:styleId="1">
    <w:name w:val="heading 1"/>
    <w:basedOn w:val="a"/>
    <w:link w:val="10"/>
    <w:uiPriority w:val="9"/>
    <w:qFormat/>
    <w:rsid w:val="0051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13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0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3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138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1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38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28">
              <w:marLeft w:val="678"/>
              <w:marRight w:val="678"/>
              <w:marTop w:val="407"/>
              <w:marBottom w:val="4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456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6275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2020-08-28T08:54:00Z</dcterms:created>
  <dcterms:modified xsi:type="dcterms:W3CDTF">2020-09-21T06:10:00Z</dcterms:modified>
</cp:coreProperties>
</file>